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F756" w14:textId="77777777" w:rsidR="008556A2" w:rsidRPr="001110DF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  <w14:ligatures w14:val="none"/>
        </w:rPr>
      </w:pPr>
      <w:r w:rsidRPr="001110DF">
        <w:rPr>
          <w:b/>
          <w:bCs/>
          <w:sz w:val="40"/>
          <w:szCs w:val="40"/>
          <w14:ligatures w14:val="none"/>
        </w:rPr>
        <w:t>HONOURING THE SACRED HEART OF JESUS</w:t>
      </w:r>
    </w:p>
    <w:p w14:paraId="60D95B8D" w14:textId="77777777" w:rsidR="006743B5" w:rsidRDefault="006743B5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14:ligatures w14:val="none"/>
        </w:rPr>
      </w:pPr>
    </w:p>
    <w:p w14:paraId="6A4170D1" w14:textId="77777777" w:rsidR="006743B5" w:rsidRDefault="006743B5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14:ligatures w14:val="none"/>
        </w:rPr>
      </w:pPr>
    </w:p>
    <w:p w14:paraId="5A34EB7F" w14:textId="0271385E" w:rsidR="006743B5" w:rsidRDefault="00CA18AF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4C8C1449" wp14:editId="6918D172">
            <wp:extent cx="2980206" cy="2990850"/>
            <wp:effectExtent l="0" t="0" r="0" b="0"/>
            <wp:docPr id="1" name="Picture 1" descr="Sacred Heart of Jesus wooden statue - Religious decoration, Religious gifts, Church Supplies, Church Decoration, Wooden Statue, Wooden gift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of Jesus wooden statue - Religious decoration, Religious gifts, Church Supplies, Church Decoration, Wooden Statue, Wooden gifts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98" cy="29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045D" w14:textId="77777777" w:rsidR="006743B5" w:rsidRDefault="006743B5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  <w14:ligatures w14:val="none"/>
        </w:rPr>
      </w:pPr>
    </w:p>
    <w:p w14:paraId="2E09E894" w14:textId="0DB94FE5" w:rsidR="008556A2" w:rsidRPr="008556A2" w:rsidRDefault="00536DFF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E1E12"/>
          <w:sz w:val="36"/>
          <w:szCs w:val="36"/>
          <w14:ligatures w14:val="none"/>
        </w:rPr>
      </w:pPr>
      <w:r>
        <w:rPr>
          <w:color w:val="1E1E12"/>
          <w:sz w:val="36"/>
          <w:szCs w:val="36"/>
          <w14:ligatures w14:val="none"/>
        </w:rPr>
        <w:t>On</w:t>
      </w:r>
      <w:r w:rsidR="008556A2" w:rsidRPr="008556A2">
        <w:rPr>
          <w:color w:val="1E1E12"/>
          <w:sz w:val="36"/>
          <w:szCs w:val="36"/>
          <w14:ligatures w14:val="none"/>
        </w:rPr>
        <w:t xml:space="preserve">  8th January last, in St Peter’s Basilica in Rome, Pope Francis blessed four pilgrim statues of the Sacred Heart of Jesus.  </w:t>
      </w:r>
      <w:r w:rsidR="00CA18AF">
        <w:rPr>
          <w:color w:val="1E1E12"/>
          <w:sz w:val="36"/>
          <w:szCs w:val="36"/>
          <w14:ligatures w14:val="none"/>
        </w:rPr>
        <w:t>Over the coming months</w:t>
      </w:r>
      <w:r w:rsidR="00AF0547">
        <w:rPr>
          <w:color w:val="1E1E12"/>
          <w:sz w:val="36"/>
          <w:szCs w:val="36"/>
          <w14:ligatures w14:val="none"/>
        </w:rPr>
        <w:t xml:space="preserve">, the </w:t>
      </w:r>
      <w:r w:rsidR="00D32469">
        <w:rPr>
          <w:color w:val="1E1E12"/>
          <w:sz w:val="36"/>
          <w:szCs w:val="36"/>
          <w14:ligatures w14:val="none"/>
        </w:rPr>
        <w:t xml:space="preserve">statues </w:t>
      </w:r>
      <w:r w:rsidR="008556A2" w:rsidRPr="008556A2">
        <w:rPr>
          <w:color w:val="1E1E12"/>
          <w:sz w:val="36"/>
          <w:szCs w:val="36"/>
          <w14:ligatures w14:val="none"/>
        </w:rPr>
        <w:t xml:space="preserve">will visit cathedrals and parish </w:t>
      </w:r>
      <w:r w:rsidR="001110DF" w:rsidRPr="008556A2">
        <w:rPr>
          <w:color w:val="1E1E12"/>
          <w:sz w:val="36"/>
          <w:szCs w:val="36"/>
          <w14:ligatures w14:val="none"/>
        </w:rPr>
        <w:t>churches and</w:t>
      </w:r>
      <w:r w:rsidR="006743B5">
        <w:rPr>
          <w:color w:val="1E1E12"/>
          <w:sz w:val="36"/>
          <w:szCs w:val="36"/>
          <w14:ligatures w14:val="none"/>
        </w:rPr>
        <w:t xml:space="preserve"> will include </w:t>
      </w:r>
      <w:r w:rsidR="008556A2" w:rsidRPr="008556A2">
        <w:rPr>
          <w:color w:val="1E1E12"/>
          <w:sz w:val="36"/>
          <w:szCs w:val="36"/>
          <w14:ligatures w14:val="none"/>
        </w:rPr>
        <w:t xml:space="preserve">the re-consecration of Ireland to the Sacred Heart of Jesus on Sunday 22nd June in Knock Shrine.  </w:t>
      </w:r>
    </w:p>
    <w:p w14:paraId="4D2C4D6E" w14:textId="2B08A2BA" w:rsidR="008556A2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E1E12"/>
          <w:sz w:val="36"/>
          <w:szCs w:val="36"/>
          <w14:ligatures w14:val="none"/>
        </w:rPr>
      </w:pPr>
      <w:r w:rsidRPr="008556A2">
        <w:rPr>
          <w:color w:val="1E1E12"/>
          <w:sz w:val="36"/>
          <w:szCs w:val="36"/>
          <w14:ligatures w14:val="none"/>
        </w:rPr>
        <w:t>During this Jubilee Year of Hope, we are all encouraged to explore a  deeper relationship with the Sacred Heart of Jesu</w:t>
      </w:r>
      <w:r>
        <w:rPr>
          <w:color w:val="1E1E12"/>
          <w:sz w:val="36"/>
          <w:szCs w:val="36"/>
          <w14:ligatures w14:val="none"/>
        </w:rPr>
        <w:t>s</w:t>
      </w:r>
    </w:p>
    <w:p w14:paraId="6170FE75" w14:textId="77777777" w:rsidR="006743B5" w:rsidRPr="008556A2" w:rsidRDefault="006743B5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E1E12"/>
          <w:sz w:val="36"/>
          <w:szCs w:val="36"/>
          <w14:ligatures w14:val="none"/>
        </w:rPr>
      </w:pPr>
    </w:p>
    <w:p w14:paraId="37A362BB" w14:textId="77777777" w:rsidR="008556A2" w:rsidRPr="008556A2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E1E12"/>
          <w:sz w:val="36"/>
          <w:szCs w:val="36"/>
          <w14:ligatures w14:val="none"/>
        </w:rPr>
      </w:pPr>
      <w:r w:rsidRPr="008556A2">
        <w:rPr>
          <w:color w:val="1E1E12"/>
          <w:sz w:val="36"/>
          <w:szCs w:val="36"/>
          <w14:ligatures w14:val="none"/>
        </w:rPr>
        <w:t xml:space="preserve">The Armagh province pilgrim statue will visit the </w:t>
      </w:r>
      <w:r w:rsidRPr="00CA18AF">
        <w:rPr>
          <w:b/>
          <w:bCs/>
          <w:i/>
          <w:iCs/>
          <w:color w:val="1E1E12"/>
          <w:sz w:val="36"/>
          <w:szCs w:val="36"/>
          <w14:ligatures w14:val="none"/>
        </w:rPr>
        <w:t>Derriaghy-Colin Family of Parishes</w:t>
      </w:r>
      <w:r w:rsidRPr="008556A2">
        <w:rPr>
          <w:color w:val="1E1E12"/>
          <w:sz w:val="36"/>
          <w:szCs w:val="36"/>
          <w14:ligatures w14:val="none"/>
        </w:rPr>
        <w:t xml:space="preserve"> and will be present during Mass on the following dates: </w:t>
      </w:r>
    </w:p>
    <w:p w14:paraId="120F7DBF" w14:textId="77777777" w:rsidR="008556A2" w:rsidRPr="008556A2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E1E12"/>
          <w:sz w:val="36"/>
          <w:szCs w:val="36"/>
          <w14:ligatures w14:val="none"/>
        </w:rPr>
      </w:pPr>
      <w:r w:rsidRPr="008556A2">
        <w:rPr>
          <w:color w:val="1E1E12"/>
          <w:sz w:val="36"/>
          <w:szCs w:val="36"/>
          <w14:ligatures w14:val="none"/>
        </w:rPr>
        <w:t> </w:t>
      </w:r>
    </w:p>
    <w:p w14:paraId="7757CBBF" w14:textId="301209E6" w:rsidR="008556A2" w:rsidRPr="008556A2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  <w14:ligatures w14:val="none"/>
        </w:rPr>
      </w:pPr>
      <w:r w:rsidRPr="008556A2">
        <w:rPr>
          <w:b/>
          <w:bCs/>
          <w:i/>
          <w:iCs/>
          <w:sz w:val="36"/>
          <w:szCs w:val="36"/>
          <w14:ligatures w14:val="none"/>
        </w:rPr>
        <w:t>Friday 13th June</w:t>
      </w:r>
      <w:r w:rsidR="00AF0547">
        <w:rPr>
          <w:b/>
          <w:bCs/>
          <w:i/>
          <w:iCs/>
          <w:sz w:val="36"/>
          <w:szCs w:val="36"/>
          <w14:ligatures w14:val="none"/>
        </w:rPr>
        <w:tab/>
      </w:r>
      <w:r w:rsidRPr="008556A2">
        <w:rPr>
          <w:sz w:val="36"/>
          <w:szCs w:val="36"/>
          <w14:ligatures w14:val="none"/>
        </w:rPr>
        <w:t>-Christ the Redeemer Church 6.30pm Mass</w:t>
      </w:r>
    </w:p>
    <w:p w14:paraId="7E304389" w14:textId="7187C891" w:rsidR="008556A2" w:rsidRPr="008556A2" w:rsidRDefault="008556A2" w:rsidP="00AF05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  <w14:ligatures w14:val="none"/>
        </w:rPr>
      </w:pPr>
      <w:r w:rsidRPr="008556A2">
        <w:rPr>
          <w:b/>
          <w:bCs/>
          <w:i/>
          <w:iCs/>
          <w:sz w:val="36"/>
          <w:szCs w:val="36"/>
          <w14:ligatures w14:val="none"/>
        </w:rPr>
        <w:t>Saturday  14th June</w:t>
      </w:r>
      <w:r w:rsidR="00AF0547">
        <w:rPr>
          <w:b/>
          <w:bCs/>
          <w:i/>
          <w:iCs/>
          <w:sz w:val="36"/>
          <w:szCs w:val="36"/>
          <w14:ligatures w14:val="none"/>
        </w:rPr>
        <w:t xml:space="preserve">   - </w:t>
      </w:r>
      <w:r w:rsidRPr="008556A2">
        <w:rPr>
          <w:sz w:val="36"/>
          <w:szCs w:val="36"/>
          <w14:ligatures w14:val="none"/>
        </w:rPr>
        <w:t>Our Lady Queen of Peace Church 11am Mass</w:t>
      </w:r>
    </w:p>
    <w:p w14:paraId="5C5C5DC2" w14:textId="08C759CB" w:rsidR="00D32469" w:rsidRDefault="008556A2" w:rsidP="001110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  <w14:ligatures w14:val="none"/>
        </w:rPr>
      </w:pPr>
      <w:r w:rsidRPr="008556A2">
        <w:rPr>
          <w:b/>
          <w:bCs/>
          <w:i/>
          <w:iCs/>
          <w:sz w:val="36"/>
          <w:szCs w:val="36"/>
          <w14:ligatures w14:val="none"/>
        </w:rPr>
        <w:t>Saturday 14th June</w:t>
      </w:r>
      <w:r w:rsidR="00AF0547">
        <w:rPr>
          <w:b/>
          <w:bCs/>
          <w:i/>
          <w:iCs/>
          <w:sz w:val="36"/>
          <w:szCs w:val="36"/>
          <w14:ligatures w14:val="none"/>
        </w:rPr>
        <w:tab/>
        <w:t>-</w:t>
      </w:r>
      <w:r w:rsidRPr="008556A2">
        <w:rPr>
          <w:sz w:val="36"/>
          <w:szCs w:val="36"/>
          <w14:ligatures w14:val="none"/>
        </w:rPr>
        <w:t>Saint Luke’s Church 6pm Mass</w:t>
      </w:r>
    </w:p>
    <w:sectPr w:rsidR="00D32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A2"/>
    <w:rsid w:val="001110DF"/>
    <w:rsid w:val="00536DFF"/>
    <w:rsid w:val="006743B5"/>
    <w:rsid w:val="006D748C"/>
    <w:rsid w:val="0083626A"/>
    <w:rsid w:val="008556A2"/>
    <w:rsid w:val="00AF0547"/>
    <w:rsid w:val="00C46464"/>
    <w:rsid w:val="00CA18AF"/>
    <w:rsid w:val="00CA1934"/>
    <w:rsid w:val="00D32469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E6A1"/>
  <w15:chartTrackingRefBased/>
  <w15:docId w15:val="{438D641F-EEB3-4CAB-92A5-420A5FC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6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6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6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6A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85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855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6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855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6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855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Luke's</dc:creator>
  <cp:keywords/>
  <dc:description/>
  <cp:lastModifiedBy>St Luke's</cp:lastModifiedBy>
  <cp:revision>3</cp:revision>
  <dcterms:created xsi:type="dcterms:W3CDTF">2025-06-02T21:36:00Z</dcterms:created>
  <dcterms:modified xsi:type="dcterms:W3CDTF">2025-06-03T08:31:00Z</dcterms:modified>
</cp:coreProperties>
</file>